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66" w:rsidRDefault="00851566" w:rsidP="00851566">
      <w:pPr>
        <w:pStyle w:val="CM113"/>
        <w:jc w:val="center"/>
        <w:rPr>
          <w:rFonts w:ascii="Futura" w:hAnsi="Futura" w:cs="Futura"/>
          <w:sz w:val="28"/>
          <w:szCs w:val="28"/>
        </w:rPr>
      </w:pPr>
      <w:r>
        <w:rPr>
          <w:rFonts w:ascii="Futura" w:hAnsi="Futura" w:cs="Futura"/>
          <w:b/>
          <w:bCs/>
          <w:sz w:val="28"/>
          <w:szCs w:val="28"/>
        </w:rPr>
        <w:t>Annexure 6: Proprietary article certificate</w:t>
      </w:r>
    </w:p>
    <w:p w:rsidR="00851566" w:rsidRDefault="00851566" w:rsidP="00851566">
      <w:pPr>
        <w:pStyle w:val="CM98"/>
        <w:spacing w:line="468" w:lineRule="atLeast"/>
        <w:jc w:val="center"/>
        <w:rPr>
          <w:rFonts w:ascii="Futura Bk" w:hAnsi="Futura Bk" w:cs="Futura Bk"/>
        </w:rPr>
      </w:pPr>
      <w:r>
        <w:rPr>
          <w:rFonts w:ascii="Futura Bk" w:hAnsi="Futura Bk" w:cs="Futura Bk"/>
        </w:rPr>
        <w:t>(Refer Para 4.6.1) Valid for the Current Financial Year</w:t>
      </w:r>
    </w:p>
    <w:tbl>
      <w:tblPr>
        <w:tblW w:w="9723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828"/>
        <w:gridCol w:w="4453"/>
        <w:gridCol w:w="60"/>
        <w:gridCol w:w="3476"/>
        <w:gridCol w:w="906"/>
      </w:tblGrid>
      <w:tr w:rsidR="00851566" w:rsidTr="00563D00">
        <w:trPr>
          <w:trHeight w:val="355"/>
        </w:trPr>
        <w:tc>
          <w:tcPr>
            <w:tcW w:w="5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566" w:rsidRDefault="00851566" w:rsidP="00851566">
            <w:pPr>
              <w:pStyle w:val="Default"/>
              <w:rPr>
                <w:rFonts w:ascii="Futura Bk" w:hAnsi="Futura Bk" w:cs="Futura Bk"/>
              </w:rPr>
            </w:pPr>
            <w:r>
              <w:rPr>
                <w:rFonts w:ascii="Futura Bk" w:hAnsi="Futura Bk" w:cs="Futura Bk"/>
              </w:rPr>
              <w:t xml:space="preserve">File Number and Date Reference </w:t>
            </w:r>
          </w:p>
        </w:tc>
        <w:tc>
          <w:tcPr>
            <w:tcW w:w="4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566" w:rsidRDefault="00851566" w:rsidP="00A01876">
            <w:pPr>
              <w:pStyle w:val="Default"/>
              <w:rPr>
                <w:rFonts w:cstheme="minorBidi"/>
                <w:color w:val="auto"/>
              </w:rPr>
            </w:pPr>
          </w:p>
        </w:tc>
      </w:tr>
      <w:tr w:rsidR="00851566" w:rsidTr="00563D00">
        <w:trPr>
          <w:trHeight w:val="340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566" w:rsidRDefault="00851566" w:rsidP="00A01876">
            <w:pPr>
              <w:pStyle w:val="Default"/>
              <w:jc w:val="center"/>
              <w:rPr>
                <w:rFonts w:ascii="Futura Bk" w:hAnsi="Futura Bk" w:cs="Futura Bk"/>
              </w:rPr>
            </w:pPr>
            <w:r>
              <w:rPr>
                <w:rFonts w:ascii="Futura Bk" w:hAnsi="Futura Bk" w:cs="Futura Bk"/>
              </w:rPr>
              <w:t xml:space="preserve">1 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566" w:rsidRDefault="00851566" w:rsidP="00A01876">
            <w:pPr>
              <w:pStyle w:val="Default"/>
              <w:rPr>
                <w:rFonts w:ascii="Futura Bk" w:hAnsi="Futura Bk" w:cs="Futura Bk"/>
              </w:rPr>
            </w:pPr>
            <w:r>
              <w:rPr>
                <w:rFonts w:ascii="Futura Bk" w:hAnsi="Futura Bk" w:cs="Futura Bk"/>
              </w:rPr>
              <w:t xml:space="preserve">Description of article </w:t>
            </w:r>
          </w:p>
        </w:tc>
        <w:tc>
          <w:tcPr>
            <w:tcW w:w="4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566" w:rsidRDefault="00851566" w:rsidP="00A01876">
            <w:pPr>
              <w:pStyle w:val="Default"/>
              <w:rPr>
                <w:rFonts w:cstheme="minorBidi"/>
                <w:color w:val="auto"/>
              </w:rPr>
            </w:pPr>
          </w:p>
        </w:tc>
      </w:tr>
      <w:tr w:rsidR="00851566" w:rsidTr="00563D00">
        <w:trPr>
          <w:trHeight w:val="343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566" w:rsidRDefault="00851566" w:rsidP="00A01876">
            <w:pPr>
              <w:pStyle w:val="Default"/>
              <w:jc w:val="center"/>
              <w:rPr>
                <w:rFonts w:ascii="Futura Bk" w:hAnsi="Futura Bk" w:cs="Futura Bk"/>
              </w:rPr>
            </w:pPr>
            <w:r>
              <w:rPr>
                <w:rFonts w:ascii="Futura Bk" w:hAnsi="Futura Bk" w:cs="Futura Bk"/>
              </w:rPr>
              <w:t xml:space="preserve">2 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566" w:rsidRDefault="00851566" w:rsidP="00A01876">
            <w:pPr>
              <w:pStyle w:val="Default"/>
              <w:rPr>
                <w:rFonts w:ascii="Futura Bk" w:hAnsi="Futura Bk" w:cs="Futura Bk"/>
              </w:rPr>
            </w:pPr>
            <w:r>
              <w:rPr>
                <w:rFonts w:ascii="Futura Bk" w:hAnsi="Futura Bk" w:cs="Futura Bk"/>
              </w:rPr>
              <w:t xml:space="preserve">Forecast of quantity/annual requirement </w:t>
            </w:r>
          </w:p>
        </w:tc>
        <w:tc>
          <w:tcPr>
            <w:tcW w:w="4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566" w:rsidRDefault="00851566" w:rsidP="00A01876">
            <w:pPr>
              <w:pStyle w:val="Default"/>
              <w:rPr>
                <w:rFonts w:cstheme="minorBidi"/>
                <w:color w:val="auto"/>
              </w:rPr>
            </w:pPr>
          </w:p>
        </w:tc>
      </w:tr>
      <w:tr w:rsidR="00851566" w:rsidTr="00563D00">
        <w:trPr>
          <w:trHeight w:val="663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566" w:rsidRDefault="00851566" w:rsidP="00A01876">
            <w:pPr>
              <w:pStyle w:val="Default"/>
              <w:jc w:val="center"/>
              <w:rPr>
                <w:rFonts w:ascii="Futura Bk" w:hAnsi="Futura Bk" w:cs="Futura Bk"/>
              </w:rPr>
            </w:pPr>
            <w:r>
              <w:rPr>
                <w:rFonts w:ascii="Futura Bk" w:hAnsi="Futura Bk" w:cs="Futura Bk"/>
              </w:rPr>
              <w:t xml:space="preserve">3 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566" w:rsidRDefault="00851566" w:rsidP="00A01876">
            <w:pPr>
              <w:pStyle w:val="Default"/>
              <w:rPr>
                <w:rFonts w:ascii="Futura Bk" w:hAnsi="Futura Bk" w:cs="Futura Bk"/>
              </w:rPr>
            </w:pPr>
            <w:r>
              <w:rPr>
                <w:rFonts w:ascii="Futura Bk" w:hAnsi="Futura Bk" w:cs="Futura Bk"/>
              </w:rPr>
              <w:t xml:space="preserve">Approximate estimated value for above quantity </w:t>
            </w:r>
          </w:p>
        </w:tc>
        <w:tc>
          <w:tcPr>
            <w:tcW w:w="4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566" w:rsidRDefault="00851566" w:rsidP="00A01876">
            <w:pPr>
              <w:pStyle w:val="Default"/>
              <w:rPr>
                <w:rFonts w:cstheme="minorBidi"/>
                <w:color w:val="auto"/>
              </w:rPr>
            </w:pPr>
          </w:p>
        </w:tc>
      </w:tr>
      <w:tr w:rsidR="00851566" w:rsidTr="00563D00">
        <w:trPr>
          <w:trHeight w:val="343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566" w:rsidRDefault="00851566" w:rsidP="00A01876">
            <w:pPr>
              <w:pStyle w:val="Default"/>
              <w:jc w:val="center"/>
              <w:rPr>
                <w:rFonts w:ascii="Futura Bk" w:hAnsi="Futura Bk" w:cs="Futura Bk"/>
              </w:rPr>
            </w:pPr>
            <w:r>
              <w:rPr>
                <w:rFonts w:ascii="Futura Bk" w:hAnsi="Futura Bk" w:cs="Futura Bk"/>
              </w:rPr>
              <w:t xml:space="preserve">4 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566" w:rsidRDefault="00851566" w:rsidP="00A01876">
            <w:pPr>
              <w:pStyle w:val="Default"/>
              <w:rPr>
                <w:rFonts w:ascii="Futura Bk" w:hAnsi="Futura Bk" w:cs="Futura Bk"/>
              </w:rPr>
            </w:pPr>
            <w:r>
              <w:rPr>
                <w:rFonts w:ascii="Futura Bk" w:hAnsi="Futura Bk" w:cs="Futura Bk"/>
              </w:rPr>
              <w:t xml:space="preserve">Maker’s name and address </w:t>
            </w:r>
          </w:p>
        </w:tc>
        <w:tc>
          <w:tcPr>
            <w:tcW w:w="4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566" w:rsidRDefault="00851566" w:rsidP="00A01876">
            <w:pPr>
              <w:pStyle w:val="Default"/>
              <w:rPr>
                <w:rFonts w:cstheme="minorBidi"/>
                <w:color w:val="auto"/>
              </w:rPr>
            </w:pPr>
          </w:p>
        </w:tc>
      </w:tr>
      <w:tr w:rsidR="00851566" w:rsidTr="00563D00">
        <w:trPr>
          <w:trHeight w:val="340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566" w:rsidRDefault="00851566" w:rsidP="00A01876">
            <w:pPr>
              <w:pStyle w:val="Default"/>
              <w:jc w:val="center"/>
              <w:rPr>
                <w:rFonts w:ascii="Futura Bk" w:hAnsi="Futura Bk" w:cs="Futura Bk"/>
              </w:rPr>
            </w:pPr>
            <w:r>
              <w:rPr>
                <w:rFonts w:ascii="Futura Bk" w:hAnsi="Futura Bk" w:cs="Futura Bk"/>
              </w:rPr>
              <w:t xml:space="preserve">5 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566" w:rsidRDefault="00851566" w:rsidP="00A01876">
            <w:pPr>
              <w:pStyle w:val="Default"/>
              <w:rPr>
                <w:rFonts w:ascii="Futura Bk" w:hAnsi="Futura Bk" w:cs="Futura Bk"/>
              </w:rPr>
            </w:pPr>
            <w:r>
              <w:rPr>
                <w:rFonts w:ascii="Futura Bk" w:hAnsi="Futura Bk" w:cs="Futura Bk"/>
              </w:rPr>
              <w:t xml:space="preserve">Name(s) of </w:t>
            </w:r>
            <w:proofErr w:type="spellStart"/>
            <w:r>
              <w:rPr>
                <w:rFonts w:ascii="Futura Bk" w:hAnsi="Futura Bk" w:cs="Futura Bk"/>
              </w:rPr>
              <w:t>authorised</w:t>
            </w:r>
            <w:proofErr w:type="spellEnd"/>
            <w:r>
              <w:rPr>
                <w:rFonts w:ascii="Futura Bk" w:hAnsi="Futura Bk" w:cs="Futura Bk"/>
              </w:rPr>
              <w:t xml:space="preserve"> dealers/</w:t>
            </w:r>
            <w:proofErr w:type="spellStart"/>
            <w:r>
              <w:rPr>
                <w:rFonts w:ascii="Futura Bk" w:hAnsi="Futura Bk" w:cs="Futura Bk"/>
              </w:rPr>
              <w:t>stockists</w:t>
            </w:r>
            <w:proofErr w:type="spellEnd"/>
            <w:r>
              <w:rPr>
                <w:rFonts w:ascii="Futura Bk" w:hAnsi="Futura Bk" w:cs="Futura Bk"/>
              </w:rPr>
              <w:t xml:space="preserve"> </w:t>
            </w:r>
          </w:p>
        </w:tc>
        <w:tc>
          <w:tcPr>
            <w:tcW w:w="4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566" w:rsidRDefault="00851566" w:rsidP="00A01876">
            <w:pPr>
              <w:pStyle w:val="Default"/>
              <w:rPr>
                <w:rFonts w:cstheme="minorBidi"/>
                <w:color w:val="auto"/>
              </w:rPr>
            </w:pPr>
          </w:p>
        </w:tc>
      </w:tr>
      <w:tr w:rsidR="00851566" w:rsidTr="00563D00">
        <w:trPr>
          <w:trHeight w:val="1095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566" w:rsidRDefault="00851566" w:rsidP="00A01876">
            <w:pPr>
              <w:pStyle w:val="Default"/>
              <w:jc w:val="center"/>
              <w:rPr>
                <w:rFonts w:ascii="Futura Bk" w:hAnsi="Futura Bk" w:cs="Futura Bk"/>
              </w:rPr>
            </w:pPr>
            <w:r>
              <w:rPr>
                <w:rFonts w:ascii="Futura Bk" w:hAnsi="Futura Bk" w:cs="Futura Bk"/>
              </w:rPr>
              <w:t xml:space="preserve">6 </w:t>
            </w:r>
          </w:p>
        </w:tc>
        <w:tc>
          <w:tcPr>
            <w:tcW w:w="88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566" w:rsidRDefault="00851566" w:rsidP="00A01876">
            <w:pPr>
              <w:pStyle w:val="Default"/>
              <w:rPr>
                <w:rFonts w:ascii="Futura Bk" w:hAnsi="Futura Bk" w:cs="Futura Bk"/>
              </w:rPr>
            </w:pPr>
            <w:r>
              <w:rPr>
                <w:rFonts w:ascii="Futura Bk" w:hAnsi="Futura Bk" w:cs="Futura Bk"/>
              </w:rPr>
              <w:t xml:space="preserve">I approve the above purchase on PAC basis and certify that: -Note- Tick to retain only one out of (b), (c-1) or (c-2) whichever is applicable and cross out others. Please do confirm (a) by ticking it – without which PAC certificate will be invalid. </w:t>
            </w:r>
          </w:p>
        </w:tc>
      </w:tr>
      <w:tr w:rsidR="00851566" w:rsidTr="00563D00">
        <w:trPr>
          <w:trHeight w:val="705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566" w:rsidRDefault="00851566" w:rsidP="00A01876">
            <w:pPr>
              <w:pStyle w:val="Default"/>
              <w:jc w:val="center"/>
              <w:rPr>
                <w:rFonts w:ascii="Futura Bk" w:hAnsi="Futura Bk" w:cs="Futura Bk"/>
              </w:rPr>
            </w:pPr>
            <w:r>
              <w:rPr>
                <w:rFonts w:ascii="Futura Bk" w:hAnsi="Futura Bk" w:cs="Futura Bk"/>
              </w:rPr>
              <w:t xml:space="preserve">6(a) </w:t>
            </w:r>
          </w:p>
        </w:tc>
        <w:tc>
          <w:tcPr>
            <w:tcW w:w="79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51566" w:rsidRDefault="00851566" w:rsidP="00A01876">
            <w:pPr>
              <w:pStyle w:val="Default"/>
              <w:rPr>
                <w:rFonts w:ascii="Futura Bk" w:hAnsi="Futura Bk" w:cs="Futura Bk"/>
              </w:rPr>
            </w:pPr>
            <w:r>
              <w:rPr>
                <w:rFonts w:ascii="Futura Bk" w:hAnsi="Futura Bk" w:cs="Futura Bk"/>
              </w:rPr>
              <w:t xml:space="preserve">This is the only firm who is manufacturing/stocking this item. AND </w:t>
            </w:r>
          </w:p>
        </w:tc>
        <w:tc>
          <w:tcPr>
            <w:tcW w:w="90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51566" w:rsidRDefault="00851566" w:rsidP="00A01876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noProof/>
                <w:color w:val="auto"/>
              </w:rPr>
              <w:drawing>
                <wp:inline distT="0" distB="0" distL="0" distR="0">
                  <wp:extent cx="409575" cy="2762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566" w:rsidTr="00563D00">
        <w:trPr>
          <w:trHeight w:val="663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566" w:rsidRDefault="00851566" w:rsidP="00A01876">
            <w:pPr>
              <w:pStyle w:val="Default"/>
              <w:jc w:val="center"/>
              <w:rPr>
                <w:rFonts w:ascii="Futura Bk" w:hAnsi="Futura Bk" w:cs="Futura Bk"/>
              </w:rPr>
            </w:pPr>
            <w:r>
              <w:rPr>
                <w:rFonts w:ascii="Futura Bk" w:hAnsi="Futura Bk" w:cs="Futura Bk"/>
              </w:rPr>
              <w:t xml:space="preserve">6(b) </w:t>
            </w:r>
          </w:p>
        </w:tc>
        <w:tc>
          <w:tcPr>
            <w:tcW w:w="79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51566" w:rsidRDefault="00851566" w:rsidP="00A01876">
            <w:pPr>
              <w:pStyle w:val="Default"/>
              <w:rPr>
                <w:rFonts w:ascii="Futura Bk" w:hAnsi="Futura Bk" w:cs="Futura Bk"/>
              </w:rPr>
            </w:pPr>
            <w:r>
              <w:rPr>
                <w:rFonts w:ascii="Futura Bk" w:hAnsi="Futura Bk" w:cs="Futura Bk"/>
              </w:rPr>
              <w:t xml:space="preserve">A similar article is not manufactured/sold by any other firm, which could be used in lieu  OR </w:t>
            </w:r>
          </w:p>
        </w:tc>
        <w:tc>
          <w:tcPr>
            <w:tcW w:w="90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51566" w:rsidRDefault="00851566" w:rsidP="00A01876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noProof/>
                <w:color w:val="auto"/>
              </w:rPr>
              <w:drawing>
                <wp:inline distT="0" distB="0" distL="0" distR="0">
                  <wp:extent cx="409575" cy="29527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566" w:rsidTr="00563D00">
        <w:trPr>
          <w:trHeight w:val="663"/>
        </w:trPr>
        <w:tc>
          <w:tcPr>
            <w:tcW w:w="82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566" w:rsidRDefault="00851566" w:rsidP="00563D00">
            <w:pPr>
              <w:pStyle w:val="Default"/>
              <w:jc w:val="center"/>
              <w:rPr>
                <w:rFonts w:ascii="Futura Bk" w:hAnsi="Futura Bk" w:cs="Futura Bk"/>
              </w:rPr>
            </w:pPr>
            <w:r>
              <w:rPr>
                <w:rFonts w:ascii="Futura Bk" w:hAnsi="Futura Bk" w:cs="Futura Bk"/>
              </w:rPr>
              <w:t xml:space="preserve">6(c-1) </w:t>
            </w:r>
          </w:p>
        </w:tc>
        <w:tc>
          <w:tcPr>
            <w:tcW w:w="79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51566" w:rsidRDefault="00851566" w:rsidP="00A01876">
            <w:pPr>
              <w:pStyle w:val="Default"/>
              <w:rPr>
                <w:rFonts w:ascii="Futura Bk" w:hAnsi="Futura Bk" w:cs="Futura Bk"/>
              </w:rPr>
            </w:pPr>
            <w:r>
              <w:rPr>
                <w:rFonts w:ascii="Futura Bk" w:hAnsi="Futura Bk" w:cs="Futura Bk"/>
              </w:rPr>
              <w:t xml:space="preserve">No other make/brand will be suitable for following tangible reasons (like OEM/warranty spares):  OR </w:t>
            </w:r>
          </w:p>
        </w:tc>
        <w:tc>
          <w:tcPr>
            <w:tcW w:w="906" w:type="dxa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51566" w:rsidRDefault="00851566" w:rsidP="00A01876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noProof/>
                <w:color w:val="auto"/>
              </w:rPr>
              <w:drawing>
                <wp:inline distT="0" distB="0" distL="0" distR="0">
                  <wp:extent cx="409575" cy="29527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566" w:rsidTr="00563D00">
        <w:trPr>
          <w:trHeight w:val="508"/>
        </w:trPr>
        <w:tc>
          <w:tcPr>
            <w:tcW w:w="82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566" w:rsidRDefault="00851566" w:rsidP="00A01876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79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566" w:rsidRDefault="00851566" w:rsidP="00A01876">
            <w:pPr>
              <w:pStyle w:val="Default"/>
              <w:jc w:val="center"/>
              <w:rPr>
                <w:rFonts w:ascii="Futura Bk" w:hAnsi="Futura Bk" w:cs="Futura Bk"/>
              </w:rPr>
            </w:pPr>
            <w:r>
              <w:rPr>
                <w:rFonts w:ascii="Futura Bk" w:hAnsi="Futura Bk" w:cs="Futura Bk"/>
              </w:rPr>
              <w:t xml:space="preserve">............................................................................................................ </w:t>
            </w:r>
          </w:p>
        </w:tc>
        <w:tc>
          <w:tcPr>
            <w:tcW w:w="906" w:type="dxa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51566" w:rsidRDefault="00851566" w:rsidP="00A01876">
            <w:pPr>
              <w:pStyle w:val="Default"/>
              <w:rPr>
                <w:rFonts w:cstheme="minorBidi"/>
                <w:color w:val="auto"/>
              </w:rPr>
            </w:pPr>
          </w:p>
        </w:tc>
      </w:tr>
      <w:tr w:rsidR="00851566" w:rsidTr="00563D00">
        <w:trPr>
          <w:trHeight w:val="983"/>
        </w:trPr>
        <w:tc>
          <w:tcPr>
            <w:tcW w:w="82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566" w:rsidRDefault="00851566" w:rsidP="00A01876">
            <w:pPr>
              <w:pStyle w:val="Default"/>
              <w:jc w:val="center"/>
              <w:rPr>
                <w:rFonts w:ascii="Futura Bk" w:hAnsi="Futura Bk" w:cs="Futura Bk"/>
              </w:rPr>
            </w:pPr>
            <w:r>
              <w:rPr>
                <w:rFonts w:ascii="Futura Bk" w:hAnsi="Futura Bk" w:cs="Futura Bk"/>
              </w:rPr>
              <w:t xml:space="preserve">6(c) </w:t>
            </w:r>
          </w:p>
        </w:tc>
        <w:tc>
          <w:tcPr>
            <w:tcW w:w="79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51566" w:rsidRDefault="00851566" w:rsidP="00A01876">
            <w:pPr>
              <w:pStyle w:val="Default"/>
              <w:rPr>
                <w:rFonts w:ascii="Futura Bk" w:hAnsi="Futura Bk" w:cs="Futura Bk"/>
              </w:rPr>
            </w:pPr>
            <w:r>
              <w:rPr>
                <w:rFonts w:ascii="Futura Bk" w:hAnsi="Futura Bk" w:cs="Futura Bk"/>
              </w:rPr>
              <w:t xml:space="preserve">No other make/brand will be suitable for following intangible reasons (if PAC was also given in the last procurement cycle, please also bring out efforts made since then to locate more sources):  OR </w:t>
            </w:r>
          </w:p>
        </w:tc>
        <w:tc>
          <w:tcPr>
            <w:tcW w:w="906" w:type="dxa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51566" w:rsidRDefault="00851566" w:rsidP="00A01876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noProof/>
                <w:color w:val="auto"/>
              </w:rPr>
              <w:drawing>
                <wp:inline distT="0" distB="0" distL="0" distR="0">
                  <wp:extent cx="409575" cy="2762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566" w:rsidTr="00563D00">
        <w:trPr>
          <w:trHeight w:val="450"/>
        </w:trPr>
        <w:tc>
          <w:tcPr>
            <w:tcW w:w="82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566" w:rsidRDefault="00851566" w:rsidP="00A01876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79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566" w:rsidRDefault="00851566" w:rsidP="00A01876">
            <w:pPr>
              <w:pStyle w:val="Default"/>
              <w:jc w:val="center"/>
              <w:rPr>
                <w:rFonts w:ascii="Futura Bk" w:hAnsi="Futura Bk" w:cs="Futura Bk"/>
              </w:rPr>
            </w:pPr>
            <w:r>
              <w:rPr>
                <w:rFonts w:ascii="Futura Bk" w:hAnsi="Futura Bk" w:cs="Futura Bk"/>
              </w:rPr>
              <w:t xml:space="preserve">............................................................................................................ </w:t>
            </w:r>
          </w:p>
        </w:tc>
        <w:tc>
          <w:tcPr>
            <w:tcW w:w="906" w:type="dxa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51566" w:rsidRDefault="00851566" w:rsidP="00A01876">
            <w:pPr>
              <w:pStyle w:val="Default"/>
              <w:rPr>
                <w:rFonts w:cstheme="minorBidi"/>
                <w:color w:val="auto"/>
              </w:rPr>
            </w:pPr>
          </w:p>
        </w:tc>
      </w:tr>
      <w:tr w:rsidR="00851566" w:rsidTr="00563D00">
        <w:trPr>
          <w:trHeight w:val="555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566" w:rsidRDefault="00851566" w:rsidP="00A01876">
            <w:pPr>
              <w:pStyle w:val="Default"/>
              <w:jc w:val="center"/>
              <w:rPr>
                <w:rFonts w:ascii="Futura Bk" w:hAnsi="Futura Bk" w:cs="Futura Bk"/>
              </w:rPr>
            </w:pPr>
            <w:r>
              <w:rPr>
                <w:rFonts w:ascii="Futura Bk" w:hAnsi="Futura Bk" w:cs="Futura Bk"/>
              </w:rPr>
              <w:t xml:space="preserve">7 </w:t>
            </w:r>
          </w:p>
        </w:tc>
        <w:tc>
          <w:tcPr>
            <w:tcW w:w="4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566" w:rsidRDefault="00851566" w:rsidP="00A01876">
            <w:pPr>
              <w:pStyle w:val="Default"/>
              <w:rPr>
                <w:rFonts w:ascii="Futura Bk" w:hAnsi="Futura Bk" w:cs="Futura Bk"/>
              </w:rPr>
            </w:pPr>
            <w:r>
              <w:rPr>
                <w:rFonts w:ascii="Futura Bk" w:hAnsi="Futura Bk" w:cs="Futura Bk"/>
              </w:rPr>
              <w:t xml:space="preserve">Reference of concurrence of finance wing to the proposal: </w:t>
            </w:r>
          </w:p>
        </w:tc>
        <w:tc>
          <w:tcPr>
            <w:tcW w:w="43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566" w:rsidRDefault="00851566" w:rsidP="00A01876">
            <w:pPr>
              <w:pStyle w:val="Default"/>
              <w:rPr>
                <w:rFonts w:ascii="Futura Bk" w:hAnsi="Futura Bk" w:cs="Futura Bk"/>
              </w:rPr>
            </w:pPr>
            <w:r>
              <w:rPr>
                <w:rFonts w:ascii="Futura Bk" w:hAnsi="Futura Bk" w:cs="Futura Bk"/>
              </w:rPr>
              <w:t xml:space="preserve">......................................................... </w:t>
            </w:r>
          </w:p>
        </w:tc>
      </w:tr>
    </w:tbl>
    <w:p w:rsidR="00851566" w:rsidRDefault="00851566" w:rsidP="00851566">
      <w:pPr>
        <w:pStyle w:val="Default"/>
        <w:rPr>
          <w:rFonts w:cstheme="minorBidi"/>
          <w:color w:val="auto"/>
        </w:rPr>
      </w:pPr>
    </w:p>
    <w:tbl>
      <w:tblPr>
        <w:tblW w:w="9723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2488"/>
        <w:gridCol w:w="2378"/>
        <w:gridCol w:w="2153"/>
        <w:gridCol w:w="2704"/>
      </w:tblGrid>
      <w:tr w:rsidR="00851566" w:rsidTr="00A01876">
        <w:trPr>
          <w:trHeight w:val="393"/>
        </w:trPr>
        <w:tc>
          <w:tcPr>
            <w:tcW w:w="97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566" w:rsidRDefault="00851566" w:rsidP="00A01876">
            <w:pPr>
              <w:pStyle w:val="Default"/>
              <w:rPr>
                <w:rFonts w:ascii="Futura Bk" w:hAnsi="Futura Bk" w:cs="Futura Bk"/>
                <w:sz w:val="22"/>
                <w:szCs w:val="22"/>
              </w:rPr>
            </w:pPr>
            <w:r>
              <w:rPr>
                <w:rFonts w:ascii="Futura Bk" w:hAnsi="Futura Bk" w:cs="Futura Bk"/>
                <w:sz w:val="22"/>
                <w:szCs w:val="22"/>
              </w:rPr>
              <w:t xml:space="preserve">History of PAC purchases of this item for past three years may be given below </w:t>
            </w:r>
          </w:p>
        </w:tc>
      </w:tr>
      <w:tr w:rsidR="00851566" w:rsidTr="00A01876">
        <w:trPr>
          <w:trHeight w:val="460"/>
        </w:trPr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566" w:rsidRDefault="00851566" w:rsidP="00A01876">
            <w:pPr>
              <w:pStyle w:val="Default"/>
              <w:rPr>
                <w:rFonts w:ascii="Futura Bk" w:hAnsi="Futura Bk" w:cs="Futura Bk"/>
                <w:sz w:val="22"/>
                <w:szCs w:val="22"/>
              </w:rPr>
            </w:pPr>
            <w:r>
              <w:rPr>
                <w:rFonts w:ascii="Futura Bk" w:hAnsi="Futura Bk" w:cs="Futura Bk"/>
                <w:sz w:val="22"/>
                <w:szCs w:val="22"/>
              </w:rPr>
              <w:t xml:space="preserve">Name of the Supplier </w:t>
            </w:r>
          </w:p>
        </w:tc>
        <w:tc>
          <w:tcPr>
            <w:tcW w:w="72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566" w:rsidRDefault="00851566" w:rsidP="00A01876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</w:tr>
      <w:tr w:rsidR="00851566" w:rsidTr="00A01876">
        <w:trPr>
          <w:trHeight w:val="663"/>
        </w:trPr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2E4"/>
          </w:tcPr>
          <w:p w:rsidR="00851566" w:rsidRDefault="00851566" w:rsidP="00A01876">
            <w:pPr>
              <w:pStyle w:val="Default"/>
              <w:rPr>
                <w:rFonts w:ascii="Futura Bk" w:hAnsi="Futura Bk" w:cs="Futura Bk"/>
                <w:sz w:val="22"/>
                <w:szCs w:val="22"/>
              </w:rPr>
            </w:pPr>
            <w:r>
              <w:rPr>
                <w:rFonts w:ascii="Futura Bk" w:hAnsi="Futura Bk" w:cs="Futura Bk"/>
                <w:sz w:val="22"/>
                <w:szCs w:val="22"/>
              </w:rPr>
              <w:t xml:space="preserve">Order/Tender Reference&amp; Date </w:t>
            </w:r>
          </w:p>
        </w:tc>
        <w:tc>
          <w:tcPr>
            <w:tcW w:w="2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2E4"/>
          </w:tcPr>
          <w:p w:rsidR="00851566" w:rsidRDefault="00851566" w:rsidP="00A01876">
            <w:pPr>
              <w:pStyle w:val="Default"/>
              <w:jc w:val="center"/>
              <w:rPr>
                <w:rFonts w:ascii="Futura Bk" w:hAnsi="Futura Bk" w:cs="Futura Bk"/>
                <w:sz w:val="22"/>
                <w:szCs w:val="22"/>
              </w:rPr>
            </w:pPr>
            <w:r>
              <w:rPr>
                <w:rFonts w:ascii="Futura Bk" w:hAnsi="Futura Bk" w:cs="Futura Bk"/>
                <w:sz w:val="22"/>
                <w:szCs w:val="22"/>
              </w:rPr>
              <w:t xml:space="preserve">Quantity Ordered </w:t>
            </w:r>
          </w:p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2E4"/>
          </w:tcPr>
          <w:p w:rsidR="00851566" w:rsidRDefault="00851566" w:rsidP="00A01876">
            <w:pPr>
              <w:pStyle w:val="Default"/>
              <w:rPr>
                <w:rFonts w:ascii="Futura Bk" w:hAnsi="Futura Bk" w:cs="Futura Bk"/>
                <w:sz w:val="22"/>
                <w:szCs w:val="22"/>
              </w:rPr>
            </w:pPr>
            <w:r>
              <w:rPr>
                <w:rFonts w:ascii="Futura Bk" w:hAnsi="Futura Bk" w:cs="Futura Bk"/>
                <w:sz w:val="22"/>
                <w:szCs w:val="22"/>
              </w:rPr>
              <w:t xml:space="preserve">Basic Rate on Order (Rs.) </w:t>
            </w:r>
          </w:p>
        </w:tc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2E4"/>
          </w:tcPr>
          <w:p w:rsidR="00851566" w:rsidRDefault="00851566" w:rsidP="00A01876">
            <w:pPr>
              <w:pStyle w:val="Default"/>
              <w:rPr>
                <w:rFonts w:ascii="Futura Bk" w:hAnsi="Futura Bk" w:cs="Futura Bk"/>
                <w:sz w:val="22"/>
                <w:szCs w:val="22"/>
              </w:rPr>
            </w:pPr>
            <w:r>
              <w:rPr>
                <w:rFonts w:ascii="Futura Bk" w:hAnsi="Futura Bk" w:cs="Futura Bk"/>
                <w:sz w:val="22"/>
                <w:szCs w:val="22"/>
              </w:rPr>
              <w:t xml:space="preserve">Adverse Performance Reported if Any </w:t>
            </w:r>
          </w:p>
        </w:tc>
      </w:tr>
      <w:tr w:rsidR="00851566" w:rsidTr="00A01876">
        <w:trPr>
          <w:trHeight w:val="513"/>
        </w:trPr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566" w:rsidRDefault="00851566" w:rsidP="00A01876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566" w:rsidRDefault="00851566" w:rsidP="00A01876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566" w:rsidRDefault="00851566" w:rsidP="00A01876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566" w:rsidRDefault="00851566" w:rsidP="00A01876">
            <w:pPr>
              <w:pStyle w:val="Default"/>
              <w:rPr>
                <w:rFonts w:cstheme="minorBidi"/>
                <w:color w:val="auto"/>
              </w:rPr>
            </w:pPr>
          </w:p>
        </w:tc>
      </w:tr>
      <w:tr w:rsidR="00851566" w:rsidTr="00A01876">
        <w:trPr>
          <w:trHeight w:val="490"/>
        </w:trPr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566" w:rsidRDefault="00851566" w:rsidP="00A01876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566" w:rsidRDefault="00851566" w:rsidP="00A01876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566" w:rsidRDefault="00851566" w:rsidP="00A01876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566" w:rsidRDefault="00851566" w:rsidP="00A01876">
            <w:pPr>
              <w:pStyle w:val="Default"/>
              <w:rPr>
                <w:rFonts w:cstheme="minorBidi"/>
                <w:color w:val="auto"/>
              </w:rPr>
            </w:pPr>
          </w:p>
        </w:tc>
      </w:tr>
      <w:tr w:rsidR="00851566" w:rsidTr="00A01876">
        <w:trPr>
          <w:trHeight w:val="485"/>
        </w:trPr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566" w:rsidRDefault="00851566" w:rsidP="00A01876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566" w:rsidRDefault="00851566" w:rsidP="00A01876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566" w:rsidRDefault="00851566" w:rsidP="00A01876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566" w:rsidRDefault="00851566" w:rsidP="00A01876">
            <w:pPr>
              <w:pStyle w:val="Default"/>
              <w:rPr>
                <w:rFonts w:cstheme="minorBidi"/>
                <w:color w:val="auto"/>
              </w:rPr>
            </w:pPr>
          </w:p>
        </w:tc>
      </w:tr>
    </w:tbl>
    <w:p w:rsidR="00851566" w:rsidRDefault="00851566" w:rsidP="00851566">
      <w:pPr>
        <w:pStyle w:val="Default"/>
        <w:rPr>
          <w:rFonts w:cstheme="minorBidi"/>
          <w:color w:val="auto"/>
        </w:rPr>
      </w:pPr>
    </w:p>
    <w:p w:rsidR="00563D00" w:rsidRDefault="00563D00" w:rsidP="00563D00">
      <w:pPr>
        <w:pStyle w:val="CM10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  <w:t xml:space="preserve">  Head of the Department</w:t>
      </w:r>
    </w:p>
    <w:p w:rsidR="00851566" w:rsidRDefault="00563D00" w:rsidP="00851566">
      <w:pPr>
        <w:pStyle w:val="CM106"/>
      </w:pPr>
      <w:r>
        <w:t>S</w:t>
      </w:r>
      <w:r w:rsidR="00851566">
        <w:t xml:space="preserve">ignature of Approving </w:t>
      </w:r>
      <w:proofErr w:type="gramStart"/>
      <w:r w:rsidR="00851566">
        <w:t>Authority ...............................</w:t>
      </w:r>
      <w:r>
        <w:t>....................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sectPr w:rsidR="00851566" w:rsidSect="00851566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725 BT">
    <w:altName w:val="Century725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Bk">
    <w:altName w:val="Futura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1566"/>
    <w:rsid w:val="004B28CF"/>
    <w:rsid w:val="00555913"/>
    <w:rsid w:val="00563D00"/>
    <w:rsid w:val="0065578C"/>
    <w:rsid w:val="00715072"/>
    <w:rsid w:val="007D7C72"/>
    <w:rsid w:val="007F4BA0"/>
    <w:rsid w:val="00851566"/>
    <w:rsid w:val="00C71EC0"/>
    <w:rsid w:val="00DD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56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1566"/>
    <w:pPr>
      <w:widowControl w:val="0"/>
      <w:autoSpaceDE w:val="0"/>
      <w:autoSpaceDN w:val="0"/>
      <w:adjustRightInd w:val="0"/>
      <w:spacing w:after="0" w:line="240" w:lineRule="auto"/>
    </w:pPr>
    <w:rPr>
      <w:rFonts w:ascii="Century725 BT" w:eastAsiaTheme="minorEastAsia" w:hAnsi="Century725 BT" w:cs="Century725 BT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851566"/>
    <w:rPr>
      <w:rFonts w:cstheme="minorBidi"/>
      <w:color w:val="auto"/>
    </w:rPr>
  </w:style>
  <w:style w:type="paragraph" w:customStyle="1" w:styleId="CM98">
    <w:name w:val="CM98"/>
    <w:basedOn w:val="Default"/>
    <w:next w:val="Default"/>
    <w:uiPriority w:val="99"/>
    <w:rsid w:val="00851566"/>
    <w:pPr>
      <w:spacing w:after="180"/>
    </w:pPr>
    <w:rPr>
      <w:rFonts w:cstheme="minorBidi"/>
      <w:color w:val="auto"/>
    </w:rPr>
  </w:style>
  <w:style w:type="paragraph" w:customStyle="1" w:styleId="CM106">
    <w:name w:val="CM106"/>
    <w:basedOn w:val="Default"/>
    <w:next w:val="Default"/>
    <w:uiPriority w:val="99"/>
    <w:rsid w:val="00851566"/>
    <w:pPr>
      <w:spacing w:after="348"/>
    </w:pPr>
    <w:rPr>
      <w:rFonts w:cstheme="minorBidi"/>
      <w:color w:val="auto"/>
    </w:rPr>
  </w:style>
  <w:style w:type="paragraph" w:customStyle="1" w:styleId="CM113">
    <w:name w:val="CM113"/>
    <w:basedOn w:val="Default"/>
    <w:next w:val="Default"/>
    <w:uiPriority w:val="99"/>
    <w:rsid w:val="00851566"/>
    <w:pPr>
      <w:spacing w:after="147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56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purchase_cab2_a</dc:creator>
  <cp:lastModifiedBy>user1</cp:lastModifiedBy>
  <cp:revision>3</cp:revision>
  <cp:lastPrinted>2018-05-21T03:14:00Z</cp:lastPrinted>
  <dcterms:created xsi:type="dcterms:W3CDTF">2018-05-19T10:53:00Z</dcterms:created>
  <dcterms:modified xsi:type="dcterms:W3CDTF">2018-05-21T03:15:00Z</dcterms:modified>
</cp:coreProperties>
</file>